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8A09" w14:textId="6379D81C" w:rsidR="00F366BA" w:rsidRPr="00F366BA" w:rsidRDefault="00F366BA" w:rsidP="00F366BA">
      <w:pPr>
        <w:shd w:val="clear" w:color="auto" w:fill="FFFFFF"/>
        <w:spacing w:before="120" w:after="120" w:line="240" w:lineRule="auto"/>
        <w:jc w:val="both"/>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4"/>
          <w:szCs w:val="24"/>
          <w:lang w:eastAsia="el-GR"/>
        </w:rPr>
        <w:t>1</w:t>
      </w:r>
      <w:r w:rsidRPr="00F366BA">
        <w:rPr>
          <w:rFonts w:ascii="Bookman Old Style" w:eastAsia="Times New Roman" w:hAnsi="Bookman Old Style" w:cs="Arial"/>
          <w:b/>
          <w:bCs/>
          <w:color w:val="444455"/>
          <w:sz w:val="24"/>
          <w:szCs w:val="24"/>
          <w:vertAlign w:val="superscript"/>
          <w:lang w:eastAsia="el-GR"/>
        </w:rPr>
        <w:t>ο</w:t>
      </w:r>
      <w:r w:rsidRPr="00F366BA">
        <w:rPr>
          <w:rFonts w:ascii="Bookman Old Style" w:eastAsia="Times New Roman" w:hAnsi="Bookman Old Style" w:cs="Arial"/>
          <w:b/>
          <w:bCs/>
          <w:color w:val="444455"/>
          <w:sz w:val="24"/>
          <w:szCs w:val="24"/>
          <w:lang w:eastAsia="el-GR"/>
        </w:rPr>
        <w:t> ΓΕ.Λ ΑΛΕΞ/ΠΟΛΗΣ</w:t>
      </w:r>
    </w:p>
    <w:p w14:paraId="15EB56FC" w14:textId="458321E2" w:rsidR="00F366BA" w:rsidRPr="00F366BA" w:rsidRDefault="00F366BA" w:rsidP="00F366BA">
      <w:pPr>
        <w:shd w:val="clear" w:color="auto" w:fill="FFFFFF"/>
        <w:spacing w:before="120" w:after="120" w:line="240" w:lineRule="auto"/>
        <w:jc w:val="center"/>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4"/>
          <w:szCs w:val="24"/>
          <w:lang w:eastAsia="el-GR"/>
        </w:rPr>
        <w:t>ΠΑΝΕΛΛΑΔΙΚΕΣ ΕΞΕΤΑΣΕΙΣ 202</w:t>
      </w:r>
      <w:r w:rsidR="00EC17CE">
        <w:rPr>
          <w:rFonts w:ascii="Bookman Old Style" w:eastAsia="Times New Roman" w:hAnsi="Bookman Old Style" w:cs="Arial"/>
          <w:b/>
          <w:bCs/>
          <w:color w:val="444455"/>
          <w:sz w:val="24"/>
          <w:szCs w:val="24"/>
          <w:lang w:eastAsia="el-GR"/>
        </w:rPr>
        <w:t>2</w:t>
      </w:r>
    </w:p>
    <w:p w14:paraId="0074C19D" w14:textId="2B91B2A9" w:rsidR="00F366BA" w:rsidRPr="00F366BA" w:rsidRDefault="00F366BA" w:rsidP="00F366BA">
      <w:pPr>
        <w:shd w:val="clear" w:color="auto" w:fill="FFFFFF"/>
        <w:spacing w:before="120" w:after="0" w:line="240" w:lineRule="auto"/>
        <w:jc w:val="center"/>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8"/>
          <w:szCs w:val="28"/>
          <w:lang w:eastAsia="el-GR"/>
        </w:rPr>
        <w:t>Ενημέρωση για τους Υ</w:t>
      </w:r>
      <w:r w:rsidR="00891E5A">
        <w:rPr>
          <w:rFonts w:ascii="Bookman Old Style" w:eastAsia="Times New Roman" w:hAnsi="Bookman Old Style" w:cs="Arial"/>
          <w:b/>
          <w:bCs/>
          <w:color w:val="444455"/>
          <w:sz w:val="28"/>
          <w:szCs w:val="28"/>
          <w:lang w:eastAsia="el-GR"/>
        </w:rPr>
        <w:t>ΠΟΨΗΦΙΟΥΣ</w:t>
      </w:r>
      <w:r w:rsidRPr="00F366BA">
        <w:rPr>
          <w:rFonts w:ascii="Bookman Old Style" w:eastAsia="Times New Roman" w:hAnsi="Bookman Old Style" w:cs="Arial"/>
          <w:b/>
          <w:bCs/>
          <w:color w:val="444455"/>
          <w:sz w:val="28"/>
          <w:szCs w:val="28"/>
          <w:lang w:eastAsia="el-GR"/>
        </w:rPr>
        <w:t xml:space="preserve"> των</w:t>
      </w:r>
    </w:p>
    <w:p w14:paraId="1A346321" w14:textId="77777777" w:rsidR="00F366BA" w:rsidRPr="00F366BA" w:rsidRDefault="00F366BA" w:rsidP="00F366BA">
      <w:pPr>
        <w:shd w:val="clear" w:color="auto" w:fill="FFFFFF"/>
        <w:spacing w:before="120" w:after="120" w:line="240" w:lineRule="auto"/>
        <w:jc w:val="center"/>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8"/>
          <w:szCs w:val="28"/>
          <w:lang w:eastAsia="el-GR"/>
        </w:rPr>
        <w:t>ΠΑΝΕΛΛΑΔΙΚΩΝ ΕΞΕΤΑΣΕΩΝ</w:t>
      </w:r>
    </w:p>
    <w:p w14:paraId="66CB9A37" w14:textId="77777777" w:rsidR="00F366BA" w:rsidRPr="00F366BA" w:rsidRDefault="00F366BA" w:rsidP="00F366BA">
      <w:pPr>
        <w:shd w:val="clear" w:color="auto" w:fill="FFFFFF"/>
        <w:spacing w:before="120" w:after="0" w:line="360" w:lineRule="atLeast"/>
        <w:jc w:val="both"/>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Για τις ημέρες των Πανελλαδικών Εξετάσεων σας γνωρίζουμε τα εξής:</w:t>
      </w:r>
    </w:p>
    <w:p w14:paraId="272891F6" w14:textId="77777777" w:rsidR="00F366BA" w:rsidRPr="00F366BA" w:rsidRDefault="00F366BA" w:rsidP="00F366BA">
      <w:pPr>
        <w:shd w:val="clear" w:color="auto" w:fill="FFFFFF"/>
        <w:spacing w:before="120" w:after="120" w:line="240" w:lineRule="auto"/>
        <w:jc w:val="both"/>
        <w:rPr>
          <w:rFonts w:ascii="Arial" w:eastAsia="Times New Roman" w:hAnsi="Arial" w:cs="Arial"/>
          <w:color w:val="444455"/>
          <w:sz w:val="18"/>
          <w:szCs w:val="18"/>
          <w:lang w:eastAsia="el-GR"/>
        </w:rPr>
      </w:pPr>
      <w:r w:rsidRPr="00F366BA">
        <w:rPr>
          <w:rFonts w:ascii="Arial" w:eastAsia="Times New Roman" w:hAnsi="Arial" w:cs="Arial"/>
          <w:color w:val="444455"/>
          <w:sz w:val="18"/>
          <w:szCs w:val="18"/>
          <w:lang w:eastAsia="el-GR"/>
        </w:rPr>
        <w:t> </w:t>
      </w:r>
    </w:p>
    <w:p w14:paraId="5A745704" w14:textId="77777777" w:rsidR="00F366BA" w:rsidRPr="00F366BA" w:rsidRDefault="00F366BA" w:rsidP="00F366BA">
      <w:pPr>
        <w:shd w:val="clear" w:color="auto" w:fill="FFFFFF"/>
        <w:spacing w:before="120" w:after="120" w:line="240" w:lineRule="auto"/>
        <w:jc w:val="both"/>
        <w:rPr>
          <w:rFonts w:ascii="Arial" w:eastAsia="Times New Roman" w:hAnsi="Arial" w:cs="Arial"/>
          <w:color w:val="444455"/>
          <w:sz w:val="18"/>
          <w:szCs w:val="18"/>
          <w:lang w:eastAsia="el-GR"/>
        </w:rPr>
      </w:pPr>
      <w:r w:rsidRPr="00F366BA">
        <w:rPr>
          <w:rFonts w:ascii="Bookman Old Style" w:eastAsia="Times New Roman" w:hAnsi="Bookman Old Style" w:cs="Arial"/>
          <w:b/>
          <w:bCs/>
          <w:color w:val="C00000"/>
          <w:sz w:val="28"/>
          <w:szCs w:val="28"/>
          <w:u w:val="single"/>
          <w:lang w:eastAsia="el-GR"/>
        </w:rPr>
        <w:t>ΩΡΑ ΠΡΟΣΕΛΕΥΣΗΣ ΤΩΝ ΥΠΟΨΗΦΙΩΝ</w:t>
      </w:r>
      <w:r w:rsidRPr="00F366BA">
        <w:rPr>
          <w:rFonts w:ascii="Bookman Old Style" w:eastAsia="Times New Roman" w:hAnsi="Bookman Old Style" w:cs="Arial"/>
          <w:b/>
          <w:bCs/>
          <w:color w:val="C00000"/>
          <w:sz w:val="28"/>
          <w:szCs w:val="28"/>
          <w:lang w:eastAsia="el-GR"/>
        </w:rPr>
        <w:t>:</w:t>
      </w:r>
    </w:p>
    <w:p w14:paraId="3C3B2DB0" w14:textId="67857339" w:rsidR="00F366BA" w:rsidRPr="00F366BA" w:rsidRDefault="00D57AB1" w:rsidP="00891E5A">
      <w:pPr>
        <w:numPr>
          <w:ilvl w:val="0"/>
          <w:numId w:val="2"/>
        </w:numPr>
        <w:shd w:val="clear" w:color="auto" w:fill="FFFFFF"/>
        <w:tabs>
          <w:tab w:val="clear" w:pos="720"/>
          <w:tab w:val="num" w:pos="-142"/>
        </w:tabs>
        <w:spacing w:before="100" w:beforeAutospacing="1" w:after="100" w:afterAutospacing="1" w:line="240" w:lineRule="auto"/>
        <w:ind w:left="-426" w:right="-483" w:firstLine="0"/>
        <w:rPr>
          <w:rFonts w:ascii="Arial" w:eastAsia="Times New Roman" w:hAnsi="Arial" w:cs="Arial"/>
          <w:color w:val="444455"/>
          <w:sz w:val="18"/>
          <w:szCs w:val="18"/>
          <w:lang w:eastAsia="el-GR"/>
        </w:rPr>
      </w:pPr>
      <w:r>
        <w:rPr>
          <w:rFonts w:ascii="Bookman Old Style" w:eastAsia="Times New Roman" w:hAnsi="Bookman Old Style" w:cs="Arial"/>
          <w:b/>
          <w:bCs/>
          <w:color w:val="444455"/>
          <w:sz w:val="28"/>
          <w:szCs w:val="28"/>
          <w:lang w:eastAsia="el-GR"/>
        </w:rPr>
        <w:t>Παρασκευή</w:t>
      </w:r>
      <w:r w:rsidR="00F366BA" w:rsidRPr="00F366BA">
        <w:rPr>
          <w:rFonts w:ascii="Bookman Old Style" w:eastAsia="Times New Roman" w:hAnsi="Bookman Old Style" w:cs="Arial"/>
          <w:b/>
          <w:bCs/>
          <w:color w:val="444455"/>
          <w:sz w:val="28"/>
          <w:szCs w:val="28"/>
          <w:lang w:eastAsia="el-GR"/>
        </w:rPr>
        <w:t xml:space="preserve"> </w:t>
      </w:r>
      <w:r>
        <w:rPr>
          <w:rFonts w:ascii="Bookman Old Style" w:eastAsia="Times New Roman" w:hAnsi="Bookman Old Style" w:cs="Arial"/>
          <w:b/>
          <w:bCs/>
          <w:color w:val="444455"/>
          <w:sz w:val="28"/>
          <w:szCs w:val="28"/>
          <w:lang w:eastAsia="el-GR"/>
        </w:rPr>
        <w:t>03</w:t>
      </w:r>
      <w:r w:rsidR="00F366BA" w:rsidRPr="00F366BA">
        <w:rPr>
          <w:rFonts w:ascii="Bookman Old Style" w:eastAsia="Times New Roman" w:hAnsi="Bookman Old Style" w:cs="Arial"/>
          <w:b/>
          <w:bCs/>
          <w:color w:val="444455"/>
          <w:sz w:val="28"/>
          <w:szCs w:val="28"/>
          <w:lang w:eastAsia="el-GR"/>
        </w:rPr>
        <w:t>.06.202</w:t>
      </w:r>
      <w:r>
        <w:rPr>
          <w:rFonts w:ascii="Bookman Old Style" w:eastAsia="Times New Roman" w:hAnsi="Bookman Old Style" w:cs="Arial"/>
          <w:b/>
          <w:bCs/>
          <w:color w:val="444455"/>
          <w:sz w:val="28"/>
          <w:szCs w:val="28"/>
          <w:lang w:eastAsia="el-GR"/>
        </w:rPr>
        <w:t>2</w:t>
      </w:r>
      <w:r w:rsidR="00F366BA" w:rsidRPr="00F366BA">
        <w:rPr>
          <w:rFonts w:ascii="Bookman Old Style" w:eastAsia="Times New Roman" w:hAnsi="Bookman Old Style" w:cs="Arial"/>
          <w:b/>
          <w:bCs/>
          <w:color w:val="444455"/>
          <w:sz w:val="28"/>
          <w:szCs w:val="28"/>
          <w:lang w:eastAsia="el-GR"/>
        </w:rPr>
        <w:t xml:space="preserve"> και </w:t>
      </w:r>
      <w:r>
        <w:rPr>
          <w:rFonts w:ascii="Bookman Old Style" w:eastAsia="Times New Roman" w:hAnsi="Bookman Old Style" w:cs="Arial"/>
          <w:b/>
          <w:bCs/>
          <w:color w:val="444455"/>
          <w:sz w:val="28"/>
          <w:szCs w:val="28"/>
          <w:lang w:eastAsia="el-GR"/>
        </w:rPr>
        <w:t>Δευτέρα 06.06.2022</w:t>
      </w:r>
      <w:r w:rsidR="00F366BA" w:rsidRPr="00F366BA">
        <w:rPr>
          <w:rFonts w:ascii="Bookman Old Style" w:eastAsia="Times New Roman" w:hAnsi="Bookman Old Style" w:cs="Arial"/>
          <w:b/>
          <w:bCs/>
          <w:color w:val="444455"/>
          <w:sz w:val="28"/>
          <w:szCs w:val="28"/>
          <w:lang w:eastAsia="el-GR"/>
        </w:rPr>
        <w:t xml:space="preserve">  </w:t>
      </w:r>
      <w:r w:rsidR="00F366BA" w:rsidRPr="00F366BA">
        <w:rPr>
          <w:rFonts w:ascii="Bookman Old Style" w:eastAsia="Times New Roman" w:hAnsi="Bookman Old Style" w:cs="Arial"/>
          <w:b/>
          <w:bCs/>
          <w:color w:val="444455"/>
          <w:sz w:val="28"/>
          <w:szCs w:val="28"/>
          <w:u w:val="single"/>
          <w:lang w:eastAsia="el-GR"/>
        </w:rPr>
        <w:t>έως 07:30 π</w:t>
      </w:r>
      <w:r>
        <w:rPr>
          <w:rFonts w:ascii="Bookman Old Style" w:eastAsia="Times New Roman" w:hAnsi="Bookman Old Style" w:cs="Arial"/>
          <w:b/>
          <w:bCs/>
          <w:color w:val="444455"/>
          <w:sz w:val="28"/>
          <w:szCs w:val="28"/>
          <w:u w:val="single"/>
          <w:lang w:eastAsia="el-GR"/>
        </w:rPr>
        <w:t>.</w:t>
      </w:r>
      <w:r w:rsidR="00F366BA" w:rsidRPr="00F366BA">
        <w:rPr>
          <w:rFonts w:ascii="Bookman Old Style" w:eastAsia="Times New Roman" w:hAnsi="Bookman Old Style" w:cs="Arial"/>
          <w:b/>
          <w:bCs/>
          <w:color w:val="444455"/>
          <w:sz w:val="28"/>
          <w:szCs w:val="28"/>
          <w:u w:val="single"/>
          <w:lang w:eastAsia="el-GR"/>
        </w:rPr>
        <w:t>μ</w:t>
      </w:r>
      <w:r>
        <w:rPr>
          <w:rFonts w:ascii="Bookman Old Style" w:eastAsia="Times New Roman" w:hAnsi="Bookman Old Style" w:cs="Arial"/>
          <w:b/>
          <w:bCs/>
          <w:color w:val="444455"/>
          <w:sz w:val="28"/>
          <w:szCs w:val="28"/>
          <w:u w:val="single"/>
          <w:lang w:eastAsia="el-GR"/>
        </w:rPr>
        <w:t>.</w:t>
      </w:r>
      <w:r w:rsidR="00F366BA" w:rsidRPr="00F366BA">
        <w:rPr>
          <w:rFonts w:ascii="Bookman Old Style" w:eastAsia="Times New Roman" w:hAnsi="Bookman Old Style" w:cs="Arial"/>
          <w:b/>
          <w:bCs/>
          <w:color w:val="444455"/>
          <w:sz w:val="28"/>
          <w:szCs w:val="28"/>
          <w:u w:val="single"/>
          <w:lang w:eastAsia="el-GR"/>
        </w:rPr>
        <w:t>,</w:t>
      </w:r>
    </w:p>
    <w:p w14:paraId="45548EBB" w14:textId="2D40178E" w:rsidR="00F366BA" w:rsidRPr="00F366BA" w:rsidRDefault="00F366BA" w:rsidP="00891E5A">
      <w:pPr>
        <w:numPr>
          <w:ilvl w:val="0"/>
          <w:numId w:val="2"/>
        </w:numPr>
        <w:shd w:val="clear" w:color="auto" w:fill="FFFFFF"/>
        <w:tabs>
          <w:tab w:val="clear" w:pos="720"/>
          <w:tab w:val="num" w:pos="-142"/>
        </w:tabs>
        <w:spacing w:before="100" w:beforeAutospacing="1" w:after="100" w:afterAutospacing="1" w:line="240" w:lineRule="auto"/>
        <w:ind w:left="-426" w:firstLine="0"/>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8"/>
          <w:szCs w:val="28"/>
          <w:lang w:eastAsia="el-GR"/>
        </w:rPr>
        <w:t>τις υπόλοιπες ημέρες </w:t>
      </w:r>
      <w:r w:rsidRPr="00F366BA">
        <w:rPr>
          <w:rFonts w:ascii="Bookman Old Style" w:eastAsia="Times New Roman" w:hAnsi="Bookman Old Style" w:cs="Arial"/>
          <w:b/>
          <w:bCs/>
          <w:color w:val="444455"/>
          <w:sz w:val="28"/>
          <w:szCs w:val="28"/>
          <w:u w:val="single"/>
          <w:lang w:eastAsia="el-GR"/>
        </w:rPr>
        <w:t>έως 07:40 π</w:t>
      </w:r>
      <w:r w:rsidR="00D57AB1">
        <w:rPr>
          <w:rFonts w:ascii="Bookman Old Style" w:eastAsia="Times New Roman" w:hAnsi="Bookman Old Style" w:cs="Arial"/>
          <w:b/>
          <w:bCs/>
          <w:color w:val="444455"/>
          <w:sz w:val="28"/>
          <w:szCs w:val="28"/>
          <w:u w:val="single"/>
          <w:lang w:eastAsia="el-GR"/>
        </w:rPr>
        <w:t>.</w:t>
      </w:r>
      <w:r w:rsidRPr="00F366BA">
        <w:rPr>
          <w:rFonts w:ascii="Bookman Old Style" w:eastAsia="Times New Roman" w:hAnsi="Bookman Old Style" w:cs="Arial"/>
          <w:b/>
          <w:bCs/>
          <w:color w:val="444455"/>
          <w:sz w:val="28"/>
          <w:szCs w:val="28"/>
          <w:u w:val="single"/>
          <w:lang w:eastAsia="el-GR"/>
        </w:rPr>
        <w:t>μ</w:t>
      </w:r>
      <w:r w:rsidR="00D57AB1">
        <w:rPr>
          <w:rFonts w:ascii="Bookman Old Style" w:eastAsia="Times New Roman" w:hAnsi="Bookman Old Style" w:cs="Arial"/>
          <w:b/>
          <w:bCs/>
          <w:color w:val="444455"/>
          <w:sz w:val="28"/>
          <w:szCs w:val="28"/>
          <w:u w:val="single"/>
          <w:lang w:eastAsia="el-GR"/>
        </w:rPr>
        <w:t>.</w:t>
      </w:r>
    </w:p>
    <w:p w14:paraId="58376006" w14:textId="77777777" w:rsidR="00F366BA" w:rsidRPr="00F366BA" w:rsidRDefault="00F366BA" w:rsidP="00891E5A">
      <w:pPr>
        <w:numPr>
          <w:ilvl w:val="0"/>
          <w:numId w:val="2"/>
        </w:numPr>
        <w:shd w:val="clear" w:color="auto" w:fill="FFFFFF"/>
        <w:tabs>
          <w:tab w:val="clear" w:pos="720"/>
          <w:tab w:val="num" w:pos="-142"/>
        </w:tabs>
        <w:spacing w:before="100" w:beforeAutospacing="1" w:after="100" w:afterAutospacing="1" w:line="240" w:lineRule="auto"/>
        <w:ind w:left="-426"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Στην αυλή του σχολείου υπάρχει γραμμοσκίαση (με τις ανάλογες αποστάσεις), όπου θα μπορούν να στέκονται οι Υποψήφιοι, έως ότου να εισέλθουν στο σχολείο και στις αίθουσες των εξετάσεων.</w:t>
      </w:r>
    </w:p>
    <w:p w14:paraId="5F6BA689" w14:textId="65A831FF" w:rsidR="00F366BA" w:rsidRPr="00F366BA" w:rsidRDefault="00F366BA" w:rsidP="00891E5A">
      <w:pPr>
        <w:numPr>
          <w:ilvl w:val="0"/>
          <w:numId w:val="2"/>
        </w:numPr>
        <w:shd w:val="clear" w:color="auto" w:fill="FFFFFF"/>
        <w:tabs>
          <w:tab w:val="clear" w:pos="720"/>
          <w:tab w:val="num" w:pos="-142"/>
        </w:tabs>
        <w:spacing w:before="100" w:beforeAutospacing="1" w:after="100" w:afterAutospacing="1" w:line="240" w:lineRule="auto"/>
        <w:ind w:left="-426"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 xml:space="preserve">Μάσκες είναι υποχρεωτικές για </w:t>
      </w:r>
      <w:r w:rsidR="004A429A">
        <w:rPr>
          <w:rFonts w:ascii="Bookman Old Style" w:eastAsia="Times New Roman" w:hAnsi="Bookman Old Style" w:cs="Arial"/>
          <w:color w:val="444455"/>
          <w:sz w:val="26"/>
          <w:szCs w:val="26"/>
          <w:lang w:eastAsia="el-GR"/>
        </w:rPr>
        <w:t>Υποψήφιους</w:t>
      </w:r>
      <w:r w:rsidRPr="00F366BA">
        <w:rPr>
          <w:rFonts w:ascii="Bookman Old Style" w:eastAsia="Times New Roman" w:hAnsi="Bookman Old Style" w:cs="Arial"/>
          <w:color w:val="444455"/>
          <w:sz w:val="26"/>
          <w:szCs w:val="26"/>
          <w:lang w:eastAsia="el-GR"/>
        </w:rPr>
        <w:t xml:space="preserve"> και Εκπαιδευτικό Προσωπικό.</w:t>
      </w:r>
    </w:p>
    <w:p w14:paraId="3FE0C63D" w14:textId="32D52E79" w:rsidR="00F366BA" w:rsidRPr="00F366BA" w:rsidRDefault="00F366BA" w:rsidP="00B14D3C">
      <w:pPr>
        <w:shd w:val="clear" w:color="auto" w:fill="FFFFFF"/>
        <w:spacing w:before="120" w:after="120" w:line="240" w:lineRule="auto"/>
        <w:ind w:left="-426"/>
        <w:jc w:val="both"/>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8"/>
          <w:szCs w:val="28"/>
          <w:lang w:eastAsia="el-GR"/>
        </w:rPr>
        <w:t>Οι υποψήφιοι</w:t>
      </w:r>
      <w:r w:rsidRPr="00F366BA">
        <w:rPr>
          <w:rFonts w:ascii="Bookman Old Style" w:eastAsia="Times New Roman" w:hAnsi="Bookman Old Style" w:cs="Arial"/>
          <w:color w:val="444455"/>
          <w:sz w:val="28"/>
          <w:szCs w:val="28"/>
          <w:lang w:eastAsia="el-GR"/>
        </w:rPr>
        <w:t> </w:t>
      </w:r>
      <w:r w:rsidRPr="00F366BA">
        <w:rPr>
          <w:rFonts w:ascii="Bookman Old Style" w:eastAsia="Times New Roman" w:hAnsi="Bookman Old Style" w:cs="Arial"/>
          <w:b/>
          <w:bCs/>
          <w:color w:val="C00000"/>
          <w:sz w:val="28"/>
          <w:szCs w:val="28"/>
          <w:u w:val="single"/>
          <w:lang w:eastAsia="el-GR"/>
        </w:rPr>
        <w:t>κατά την είσοδό τους</w:t>
      </w:r>
      <w:r w:rsidRPr="00F366BA">
        <w:rPr>
          <w:rFonts w:ascii="Bookman Old Style" w:eastAsia="Times New Roman" w:hAnsi="Bookman Old Style" w:cs="Arial"/>
          <w:color w:val="C00000"/>
          <w:sz w:val="28"/>
          <w:szCs w:val="28"/>
          <w:lang w:eastAsia="el-GR"/>
        </w:rPr>
        <w:t> </w:t>
      </w:r>
      <w:r w:rsidRPr="00F366BA">
        <w:rPr>
          <w:rFonts w:ascii="Bookman Old Style" w:eastAsia="Times New Roman" w:hAnsi="Bookman Old Style" w:cs="Arial"/>
          <w:b/>
          <w:bCs/>
          <w:color w:val="C00000"/>
          <w:sz w:val="28"/>
          <w:szCs w:val="28"/>
          <w:lang w:eastAsia="el-GR"/>
        </w:rPr>
        <w:t>στην αίθουσα εξέτασης:</w:t>
      </w:r>
    </w:p>
    <w:p w14:paraId="07598558" w14:textId="441DC00C" w:rsidR="00F366BA" w:rsidRPr="00F366BA" w:rsidRDefault="00F366BA" w:rsidP="004A429A">
      <w:pPr>
        <w:shd w:val="clear" w:color="auto" w:fill="FFFFFF"/>
        <w:spacing w:after="0" w:line="360" w:lineRule="atLeast"/>
        <w:ind w:left="-426"/>
        <w:jc w:val="both"/>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16"/>
          <w:szCs w:val="16"/>
          <w:lang w:eastAsia="el-GR"/>
        </w:rPr>
        <w:t> </w:t>
      </w:r>
      <w:r w:rsidRPr="00F366BA">
        <w:rPr>
          <w:rFonts w:ascii="Bookman Old Style" w:eastAsia="Times New Roman" w:hAnsi="Bookman Old Style" w:cs="Arial"/>
          <w:b/>
          <w:bCs/>
          <w:color w:val="444455"/>
          <w:sz w:val="26"/>
          <w:szCs w:val="26"/>
          <w:lang w:eastAsia="el-GR"/>
        </w:rPr>
        <w:t>1.</w:t>
      </w:r>
      <w:r w:rsidRPr="00F366BA">
        <w:rPr>
          <w:rFonts w:ascii="Bookman Old Style" w:eastAsia="Times New Roman" w:hAnsi="Bookman Old Style" w:cs="Arial"/>
          <w:b/>
          <w:bCs/>
          <w:color w:val="444455"/>
          <w:sz w:val="26"/>
          <w:szCs w:val="26"/>
          <w:u w:val="single"/>
          <w:lang w:eastAsia="el-GR"/>
        </w:rPr>
        <w:t>ΕΠΙΤΡΕΠΕΤΑΙ</w:t>
      </w:r>
      <w:r w:rsidRPr="00F366BA">
        <w:rPr>
          <w:rFonts w:ascii="Bookman Old Style" w:eastAsia="Times New Roman" w:hAnsi="Bookman Old Style" w:cs="Arial"/>
          <w:color w:val="444455"/>
          <w:sz w:val="26"/>
          <w:szCs w:val="26"/>
          <w:lang w:eastAsia="el-GR"/>
        </w:rPr>
        <w:t> να φέρουν μαζί τους </w:t>
      </w:r>
      <w:r w:rsidRPr="00F366BA">
        <w:rPr>
          <w:rFonts w:ascii="Bookman Old Style" w:eastAsia="Times New Roman" w:hAnsi="Bookman Old Style" w:cs="Arial"/>
          <w:b/>
          <w:bCs/>
          <w:color w:val="444455"/>
          <w:sz w:val="26"/>
          <w:szCs w:val="26"/>
          <w:lang w:eastAsia="el-GR"/>
        </w:rPr>
        <w:t>ΜΟΝΟ</w:t>
      </w:r>
      <w:r w:rsidRPr="00F366BA">
        <w:rPr>
          <w:rFonts w:ascii="Bookman Old Style" w:eastAsia="Times New Roman" w:hAnsi="Bookman Old Style" w:cs="Arial"/>
          <w:color w:val="444455"/>
          <w:sz w:val="26"/>
          <w:szCs w:val="26"/>
          <w:lang w:eastAsia="el-GR"/>
        </w:rPr>
        <w:t> στυλό (μαύρο ή μπλε) ανεξίτηλης μελάνης, μολύβι, γομολάστιχα, γεωμετρικά όργανα και μπουκαλάκι με νερό ή αναψυκτικό. ΤΟ ΜΟΛΥΒΙ γενικά ΔΕΝ επιτρέπεται στις απαντήσεις, παρά ΜΟΝΟ αν το διευκρινίζουν οι οδηγίες των θεμάτων.</w:t>
      </w:r>
    </w:p>
    <w:p w14:paraId="105D26E3" w14:textId="77777777" w:rsidR="00F366BA" w:rsidRPr="00F366BA" w:rsidRDefault="00F366BA" w:rsidP="00B14D3C">
      <w:pPr>
        <w:shd w:val="clear" w:color="auto" w:fill="FFFFFF"/>
        <w:spacing w:before="120" w:after="120" w:line="240" w:lineRule="auto"/>
        <w:ind w:left="-426"/>
        <w:jc w:val="both"/>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6"/>
          <w:szCs w:val="26"/>
          <w:lang w:eastAsia="el-GR"/>
        </w:rPr>
        <w:t>2.</w:t>
      </w:r>
      <w:r w:rsidRPr="00F366BA">
        <w:rPr>
          <w:rFonts w:ascii="Bookman Old Style" w:eastAsia="Times New Roman" w:hAnsi="Bookman Old Style" w:cs="Arial"/>
          <w:color w:val="444455"/>
          <w:sz w:val="26"/>
          <w:szCs w:val="26"/>
          <w:lang w:eastAsia="el-GR"/>
        </w:rPr>
        <w:t>Γίνονται δεκτοί στις εξετάσεις με βασικό αποδεικτικό στοιχείο το Δελτίο εξεταζομένου. Καλό είναι να έχουν μαζί τους - χωρίς να είναι απαραίτητο - και άλλο αποδεικτικό στοιχείο (ταυτότητα ή διαβατήριο).</w:t>
      </w:r>
    </w:p>
    <w:p w14:paraId="60A9827E" w14:textId="77777777" w:rsidR="00F366BA" w:rsidRPr="00F366BA" w:rsidRDefault="00F366BA" w:rsidP="00B14D3C">
      <w:pPr>
        <w:shd w:val="clear" w:color="auto" w:fill="FFFFFF"/>
        <w:spacing w:before="120" w:after="120" w:line="240" w:lineRule="auto"/>
        <w:ind w:left="-426"/>
        <w:jc w:val="both"/>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6"/>
          <w:szCs w:val="26"/>
          <w:lang w:eastAsia="el-GR"/>
        </w:rPr>
        <w:t>3.</w:t>
      </w:r>
      <w:r w:rsidRPr="00F366BA">
        <w:rPr>
          <w:rFonts w:ascii="Bookman Old Style" w:eastAsia="Times New Roman" w:hAnsi="Bookman Old Style" w:cs="Arial"/>
          <w:color w:val="444455"/>
          <w:sz w:val="26"/>
          <w:szCs w:val="26"/>
          <w:lang w:eastAsia="el-GR"/>
        </w:rPr>
        <w:t>Οι υποψήφιοι κατά την είσοδό τους στην αίθουσα εξέτασης </w:t>
      </w:r>
      <w:r w:rsidRPr="00F366BA">
        <w:rPr>
          <w:rFonts w:ascii="Bookman Old Style" w:eastAsia="Times New Roman" w:hAnsi="Bookman Old Style" w:cs="Arial"/>
          <w:b/>
          <w:bCs/>
          <w:color w:val="444455"/>
          <w:sz w:val="26"/>
          <w:szCs w:val="26"/>
          <w:u w:val="single"/>
          <w:lang w:eastAsia="el-GR"/>
        </w:rPr>
        <w:t>δεν επιτρέπεται να έχουν μαζί τους βιβλία, σημειώσεις, ηλεκτρονικά μέσα μετάδοσης πληροφοριών (κινητά τηλέφωνα,</w:t>
      </w:r>
      <w:r w:rsidRPr="00F366BA">
        <w:rPr>
          <w:rFonts w:ascii="Bookman Old Style" w:eastAsia="Times New Roman" w:hAnsi="Bookman Old Style" w:cs="Arial"/>
          <w:b/>
          <w:bCs/>
          <w:color w:val="444455"/>
          <w:sz w:val="26"/>
          <w:szCs w:val="26"/>
          <w:lang w:eastAsia="el-GR"/>
        </w:rPr>
        <w:t> mp3, ηλεκτρονικό ψηφιακό ρολόι, κ.τ.λ.</w:t>
      </w:r>
      <w:r w:rsidRPr="00F366BA">
        <w:rPr>
          <w:rFonts w:ascii="Bookman Old Style" w:eastAsia="Times New Roman" w:hAnsi="Bookman Old Style" w:cs="Arial"/>
          <w:color w:val="444455"/>
          <w:sz w:val="26"/>
          <w:szCs w:val="26"/>
          <w:lang w:eastAsia="el-GR"/>
        </w:rPr>
        <w:t>) </w:t>
      </w:r>
      <w:r w:rsidRPr="00F366BA">
        <w:rPr>
          <w:rFonts w:ascii="Bookman Old Style" w:eastAsia="Times New Roman" w:hAnsi="Bookman Old Style" w:cs="Arial"/>
          <w:b/>
          <w:bCs/>
          <w:color w:val="444455"/>
          <w:sz w:val="26"/>
          <w:szCs w:val="26"/>
          <w:lang w:eastAsia="el-GR"/>
        </w:rPr>
        <w:t>ακόμα και αν τα έχουν απενεργοποιήσει,</w:t>
      </w:r>
      <w:r w:rsidRPr="00F366BA">
        <w:rPr>
          <w:rFonts w:ascii="Bookman Old Style" w:eastAsia="Times New Roman" w:hAnsi="Bookman Old Style" w:cs="Arial"/>
          <w:color w:val="444455"/>
          <w:sz w:val="26"/>
          <w:szCs w:val="26"/>
          <w:lang w:eastAsia="el-GR"/>
        </w:rPr>
        <w:t> </w:t>
      </w:r>
      <w:r w:rsidRPr="00F366BA">
        <w:rPr>
          <w:rFonts w:ascii="Bookman Old Style" w:eastAsia="Times New Roman" w:hAnsi="Bookman Old Style" w:cs="Arial"/>
          <w:b/>
          <w:bCs/>
          <w:color w:val="444455"/>
          <w:sz w:val="26"/>
          <w:szCs w:val="26"/>
          <w:lang w:eastAsia="el-GR"/>
        </w:rPr>
        <w:t>διορθωτικό υγρό, υπολογιστικές μηχανές, άλλα αντικείμενα, </w:t>
      </w:r>
      <w:r w:rsidRPr="00F366BA">
        <w:rPr>
          <w:rFonts w:ascii="Bookman Old Style" w:eastAsia="Times New Roman" w:hAnsi="Bookman Old Style" w:cs="Arial"/>
          <w:color w:val="444455"/>
          <w:sz w:val="26"/>
          <w:szCs w:val="26"/>
          <w:lang w:eastAsia="el-GR"/>
        </w:rPr>
        <w:t>εκτός από αυτά που επιτρέπει η ΚΕΕ ή οτιδήποτε θα μπορούσε να θεωρηθεί ότι δολιεύεται τις εξετάσεις</w:t>
      </w:r>
      <w:r w:rsidRPr="00F366BA">
        <w:rPr>
          <w:rFonts w:ascii="Bookman Old Style" w:eastAsia="Times New Roman" w:hAnsi="Bookman Old Style" w:cs="Arial"/>
          <w:b/>
          <w:bCs/>
          <w:color w:val="444455"/>
          <w:sz w:val="26"/>
          <w:szCs w:val="26"/>
          <w:lang w:eastAsia="el-GR"/>
        </w:rPr>
        <w:t>.</w:t>
      </w:r>
    </w:p>
    <w:p w14:paraId="35F99D20" w14:textId="445D7569" w:rsidR="00F366BA" w:rsidRPr="00F366BA" w:rsidRDefault="00F366BA" w:rsidP="004A429A">
      <w:pPr>
        <w:shd w:val="clear" w:color="auto" w:fill="FFFFFF"/>
        <w:spacing w:before="120" w:after="120" w:line="240" w:lineRule="auto"/>
        <w:ind w:left="-426"/>
        <w:jc w:val="both"/>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6"/>
          <w:szCs w:val="26"/>
          <w:lang w:eastAsia="el-GR"/>
        </w:rPr>
        <w:t>4.</w:t>
      </w:r>
      <w:r w:rsidRPr="00F366BA">
        <w:rPr>
          <w:rFonts w:ascii="Bookman Old Style" w:eastAsia="Times New Roman" w:hAnsi="Bookman Old Style" w:cs="Arial"/>
          <w:color w:val="444455"/>
          <w:sz w:val="26"/>
          <w:szCs w:val="26"/>
          <w:lang w:eastAsia="el-GR"/>
        </w:rPr>
        <w:t>Κάθε υποψήφιος θα παραλάβει μόνο ένα τετράδιο και για το λόγο αυτό πρέπει να υπάρχει ορθή διαχείριση των 16 σελίδων που περιέχει. </w:t>
      </w:r>
    </w:p>
    <w:p w14:paraId="440DB7FB" w14:textId="77777777" w:rsidR="00F366BA" w:rsidRPr="00F366BA" w:rsidRDefault="00F366BA" w:rsidP="00B14D3C">
      <w:pPr>
        <w:shd w:val="clear" w:color="auto" w:fill="FFFFFF"/>
        <w:spacing w:before="120" w:after="120" w:line="240" w:lineRule="auto"/>
        <w:ind w:left="-426" w:right="-240"/>
        <w:jc w:val="both"/>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8"/>
          <w:szCs w:val="28"/>
          <w:lang w:eastAsia="el-GR"/>
        </w:rPr>
        <w:t>Μετά την Διανομή των Τετραδίων:</w:t>
      </w:r>
    </w:p>
    <w:p w14:paraId="5D57EC7A" w14:textId="77777777" w:rsidR="00F366BA" w:rsidRPr="00F366BA" w:rsidRDefault="00F366BA" w:rsidP="00B14D3C">
      <w:pPr>
        <w:numPr>
          <w:ilvl w:val="0"/>
          <w:numId w:val="3"/>
        </w:numPr>
        <w:shd w:val="clear" w:color="auto" w:fill="FFFFFF"/>
        <w:tabs>
          <w:tab w:val="clear" w:pos="720"/>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Ελέγχουν αν αυτά είναι εσωτερικά καθαρά, δεν έχουν τσαλακωμένα φύλλα και αν έχουν τον ίδιο αριθμό φύλλων με αυτόν που αναγράφεται στο εξώφυλλο του τετραδίου.</w:t>
      </w:r>
    </w:p>
    <w:p w14:paraId="1117EB6D" w14:textId="77777777" w:rsidR="00F366BA" w:rsidRPr="00F366BA" w:rsidRDefault="00F366BA" w:rsidP="00B14D3C">
      <w:pPr>
        <w:numPr>
          <w:ilvl w:val="0"/>
          <w:numId w:val="3"/>
        </w:numPr>
        <w:shd w:val="clear" w:color="auto" w:fill="FFFFFF"/>
        <w:tabs>
          <w:tab w:val="clear" w:pos="720"/>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Συμπληρώνουν τα ατομικά τους στοιχεία σύμφωνα με τις οδηγίες των επιτηρητών στο εσώφυλλο του τετραδίου.</w:t>
      </w:r>
    </w:p>
    <w:p w14:paraId="5DAF65AD" w14:textId="77777777" w:rsidR="00F366BA" w:rsidRPr="00F366BA" w:rsidRDefault="00F366BA" w:rsidP="00B14D3C">
      <w:pPr>
        <w:numPr>
          <w:ilvl w:val="0"/>
          <w:numId w:val="3"/>
        </w:numPr>
        <w:shd w:val="clear" w:color="auto" w:fill="FFFFFF"/>
        <w:tabs>
          <w:tab w:val="clear" w:pos="720"/>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Συμπληρώνουν το εξεταζόμενο μάθημα σύμφωνα με τις οδηγίες των επιτηρητών στο εξώφυλλο του τετραδίου.</w:t>
      </w:r>
    </w:p>
    <w:p w14:paraId="2CDC76B7" w14:textId="77777777" w:rsidR="00F366BA" w:rsidRPr="00F366BA" w:rsidRDefault="00F366BA" w:rsidP="00B14D3C">
      <w:pPr>
        <w:numPr>
          <w:ilvl w:val="0"/>
          <w:numId w:val="3"/>
        </w:numPr>
        <w:shd w:val="clear" w:color="auto" w:fill="FFFFFF"/>
        <w:tabs>
          <w:tab w:val="clear" w:pos="720"/>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lastRenderedPageBreak/>
        <w:t>Περιμένουν τους επιτηρητές να ελέγξουν ότι ο υποψήφιος έγραψε σωστά τα στοιχεία του, κάνοντας αντιπαραβολή των στοιχείων που έγραψε με αυτά του δελτίου εξεταζομένου. Οι επιτηρητές επικολλούν τα αυτοκόλλητα αριθμητήρια και τα καλύπτουν με αδιαφανές μαύρο αυτοκόλλητο.</w:t>
      </w:r>
    </w:p>
    <w:p w14:paraId="20C30E4B" w14:textId="51806BE7" w:rsidR="00F366BA" w:rsidRPr="00F366BA" w:rsidRDefault="00F366BA" w:rsidP="00B14D3C">
      <w:pPr>
        <w:numPr>
          <w:ilvl w:val="0"/>
          <w:numId w:val="3"/>
        </w:numPr>
        <w:shd w:val="clear" w:color="auto" w:fill="FFFFFF"/>
        <w:tabs>
          <w:tab w:val="clear" w:pos="720"/>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Οι εξεταζόμενοι δεν γράφουν τίποτα άλλο στο τετράδιό τους (τύπους, σκιτσάκια, ζωγραφιές κ</w:t>
      </w:r>
      <w:r w:rsidR="00A53C3B">
        <w:rPr>
          <w:rFonts w:ascii="Bookman Old Style" w:eastAsia="Times New Roman" w:hAnsi="Bookman Old Style" w:cs="Arial"/>
          <w:color w:val="444455"/>
          <w:sz w:val="26"/>
          <w:szCs w:val="26"/>
          <w:lang w:eastAsia="el-GR"/>
        </w:rPr>
        <w:t>.</w:t>
      </w:r>
      <w:r w:rsidRPr="00F366BA">
        <w:rPr>
          <w:rFonts w:ascii="Bookman Old Style" w:eastAsia="Times New Roman" w:hAnsi="Bookman Old Style" w:cs="Arial"/>
          <w:color w:val="444455"/>
          <w:sz w:val="26"/>
          <w:szCs w:val="26"/>
          <w:lang w:eastAsia="el-GR"/>
        </w:rPr>
        <w:t>λ</w:t>
      </w:r>
      <w:r w:rsidR="00A53C3B">
        <w:rPr>
          <w:rFonts w:ascii="Bookman Old Style" w:eastAsia="Times New Roman" w:hAnsi="Bookman Old Style" w:cs="Arial"/>
          <w:color w:val="444455"/>
          <w:sz w:val="26"/>
          <w:szCs w:val="26"/>
          <w:lang w:eastAsia="el-GR"/>
        </w:rPr>
        <w:t>.</w:t>
      </w:r>
      <w:r w:rsidRPr="00F366BA">
        <w:rPr>
          <w:rFonts w:ascii="Bookman Old Style" w:eastAsia="Times New Roman" w:hAnsi="Bookman Old Style" w:cs="Arial"/>
          <w:color w:val="444455"/>
          <w:sz w:val="26"/>
          <w:szCs w:val="26"/>
          <w:lang w:eastAsia="el-GR"/>
        </w:rPr>
        <w:t>π</w:t>
      </w:r>
      <w:r w:rsidR="00A53C3B">
        <w:rPr>
          <w:rFonts w:ascii="Bookman Old Style" w:eastAsia="Times New Roman" w:hAnsi="Bookman Old Style" w:cs="Arial"/>
          <w:color w:val="444455"/>
          <w:sz w:val="26"/>
          <w:szCs w:val="26"/>
          <w:lang w:eastAsia="el-GR"/>
        </w:rPr>
        <w:t>.</w:t>
      </w:r>
      <w:r w:rsidRPr="00F366BA">
        <w:rPr>
          <w:rFonts w:ascii="Bookman Old Style" w:eastAsia="Times New Roman" w:hAnsi="Bookman Old Style" w:cs="Arial"/>
          <w:color w:val="444455"/>
          <w:sz w:val="26"/>
          <w:szCs w:val="26"/>
          <w:lang w:eastAsia="el-GR"/>
        </w:rPr>
        <w:t>), το κλείνουν και περιμένουν με απόλυτη ηρεμία τα θέματα.</w:t>
      </w:r>
    </w:p>
    <w:p w14:paraId="6C4EE5A9" w14:textId="5552CD42" w:rsidR="00F366BA" w:rsidRPr="00F366BA" w:rsidRDefault="00F366BA" w:rsidP="00B14D3C">
      <w:pPr>
        <w:shd w:val="clear" w:color="auto" w:fill="FFFFFF"/>
        <w:tabs>
          <w:tab w:val="num" w:pos="0"/>
        </w:tabs>
        <w:spacing w:before="120" w:after="0" w:line="360" w:lineRule="atLeast"/>
        <w:ind w:left="-426" w:right="-240"/>
        <w:jc w:val="both"/>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 </w:t>
      </w:r>
      <w:r w:rsidRPr="00F366BA">
        <w:rPr>
          <w:rFonts w:ascii="Bookman Old Style" w:eastAsia="Times New Roman" w:hAnsi="Bookman Old Style" w:cs="Arial"/>
          <w:b/>
          <w:bCs/>
          <w:color w:val="444455"/>
          <w:sz w:val="28"/>
          <w:szCs w:val="28"/>
          <w:lang w:eastAsia="el-GR"/>
        </w:rPr>
        <w:t>Μετά την Διανομή των Θεμάτων οι Υποψήφιοι:</w:t>
      </w:r>
    </w:p>
    <w:p w14:paraId="29CD7D08" w14:textId="77777777" w:rsidR="00F366BA" w:rsidRPr="00F366BA" w:rsidRDefault="00F366BA" w:rsidP="00B14D3C">
      <w:pPr>
        <w:numPr>
          <w:ilvl w:val="0"/>
          <w:numId w:val="4"/>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Πρέπει να ελέγξουν αν έχουν πάρει όλες τις σελίδες που πρέπει να είναι διαφορετικές μεταξύ τους.</w:t>
      </w:r>
    </w:p>
    <w:p w14:paraId="4B426077" w14:textId="77777777" w:rsidR="00F366BA" w:rsidRPr="00F366BA" w:rsidRDefault="00F366BA" w:rsidP="00B14D3C">
      <w:pPr>
        <w:numPr>
          <w:ilvl w:val="0"/>
          <w:numId w:val="4"/>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Ελέγχουν αν είναι όλες οι σελίδες ευανάγνωστες.</w:t>
      </w:r>
    </w:p>
    <w:p w14:paraId="4C7B96C9" w14:textId="77777777" w:rsidR="00F366BA" w:rsidRPr="00F366BA" w:rsidRDefault="00F366BA" w:rsidP="00B14D3C">
      <w:pPr>
        <w:numPr>
          <w:ilvl w:val="0"/>
          <w:numId w:val="4"/>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Πρέπει να ελέγξουν αν τα θέματα αντιστοιχούν σύμφωνα με το πρόγραμμα στο μάθημα της ημέρας, στην Ομάδα Προσανατολισμού τους, όταν πρόκειται για μάθημα ομάδας προσανατολισμού.</w:t>
      </w:r>
    </w:p>
    <w:p w14:paraId="3C5489E4" w14:textId="77777777" w:rsidR="00F366BA" w:rsidRPr="00F366BA" w:rsidRDefault="00F366BA" w:rsidP="00B14D3C">
      <w:pPr>
        <w:numPr>
          <w:ilvl w:val="0"/>
          <w:numId w:val="4"/>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Διαβάσουν προσεκτικά τις οδηγίες (τελευταία σελίδα).</w:t>
      </w:r>
    </w:p>
    <w:p w14:paraId="123AC6C0" w14:textId="4B998F6D" w:rsidR="00F366BA" w:rsidRPr="00F366BA" w:rsidRDefault="00F366BA" w:rsidP="00B14D3C">
      <w:pPr>
        <w:numPr>
          <w:ilvl w:val="0"/>
          <w:numId w:val="4"/>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 xml:space="preserve">Δεν πρέπει να χρησιμοποιούν </w:t>
      </w:r>
      <w:r w:rsidR="00A53C3B">
        <w:rPr>
          <w:rFonts w:ascii="Bookman Old Style" w:eastAsia="Times New Roman" w:hAnsi="Bookman Old Style" w:cs="Arial"/>
          <w:color w:val="444455"/>
          <w:sz w:val="26"/>
          <w:szCs w:val="26"/>
          <w:lang w:eastAsia="el-GR"/>
        </w:rPr>
        <w:t xml:space="preserve">διορθωτικό </w:t>
      </w:r>
      <w:r w:rsidRPr="00F366BA">
        <w:rPr>
          <w:rFonts w:ascii="Bookman Old Style" w:eastAsia="Times New Roman" w:hAnsi="Bookman Old Style" w:cs="Arial"/>
          <w:color w:val="444455"/>
          <w:sz w:val="26"/>
          <w:szCs w:val="26"/>
          <w:lang w:eastAsia="el-GR"/>
        </w:rPr>
        <w:t>για το σβήσιμο καθώς και διαφορετικού χρώματος στυλό στο γραπτό τους.</w:t>
      </w:r>
    </w:p>
    <w:p w14:paraId="73E75BD5" w14:textId="55F29F3F" w:rsidR="00F366BA" w:rsidRPr="00F366BA" w:rsidRDefault="00F366BA" w:rsidP="00B14D3C">
      <w:pPr>
        <w:numPr>
          <w:ilvl w:val="0"/>
          <w:numId w:val="4"/>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Μπορούν να χρησιμοποιήσουν ως πρόχειρο την τελευταία σελίδα του τετραδίου και αν χρειάζεται την προτελευταία κ</w:t>
      </w:r>
      <w:r w:rsidR="00A53C3B">
        <w:rPr>
          <w:rFonts w:ascii="Bookman Old Style" w:eastAsia="Times New Roman" w:hAnsi="Bookman Old Style" w:cs="Arial"/>
          <w:color w:val="444455"/>
          <w:sz w:val="26"/>
          <w:szCs w:val="26"/>
          <w:lang w:eastAsia="el-GR"/>
        </w:rPr>
        <w:t>.</w:t>
      </w:r>
      <w:r w:rsidRPr="00F366BA">
        <w:rPr>
          <w:rFonts w:ascii="Bookman Old Style" w:eastAsia="Times New Roman" w:hAnsi="Bookman Old Style" w:cs="Arial"/>
          <w:color w:val="444455"/>
          <w:sz w:val="26"/>
          <w:szCs w:val="26"/>
          <w:lang w:eastAsia="el-GR"/>
        </w:rPr>
        <w:t>λ</w:t>
      </w:r>
      <w:r w:rsidR="00A53C3B">
        <w:rPr>
          <w:rFonts w:ascii="Bookman Old Style" w:eastAsia="Times New Roman" w:hAnsi="Bookman Old Style" w:cs="Arial"/>
          <w:color w:val="444455"/>
          <w:sz w:val="26"/>
          <w:szCs w:val="26"/>
          <w:lang w:eastAsia="el-GR"/>
        </w:rPr>
        <w:t>.</w:t>
      </w:r>
      <w:r w:rsidRPr="00F366BA">
        <w:rPr>
          <w:rFonts w:ascii="Bookman Old Style" w:eastAsia="Times New Roman" w:hAnsi="Bookman Old Style" w:cs="Arial"/>
          <w:color w:val="444455"/>
          <w:sz w:val="26"/>
          <w:szCs w:val="26"/>
          <w:lang w:eastAsia="el-GR"/>
        </w:rPr>
        <w:t>π</w:t>
      </w:r>
      <w:r w:rsidR="00A53C3B">
        <w:rPr>
          <w:rFonts w:ascii="Bookman Old Style" w:eastAsia="Times New Roman" w:hAnsi="Bookman Old Style" w:cs="Arial"/>
          <w:color w:val="444455"/>
          <w:sz w:val="26"/>
          <w:szCs w:val="26"/>
          <w:lang w:eastAsia="el-GR"/>
        </w:rPr>
        <w:t>.</w:t>
      </w:r>
      <w:r w:rsidRPr="00F366BA">
        <w:rPr>
          <w:rFonts w:ascii="Bookman Old Style" w:eastAsia="Times New Roman" w:hAnsi="Bookman Old Style" w:cs="Arial"/>
          <w:color w:val="444455"/>
          <w:sz w:val="26"/>
          <w:szCs w:val="26"/>
          <w:lang w:eastAsia="el-GR"/>
        </w:rPr>
        <w:t>, αναγράφοντας την ένδειξη ΠΡΟΧΕΙΡΟ σε όσες σελίδες χρησιμοποιήσουν, οι οποίες δεν βαθμολογούνται σε καμία περίπτωση.</w:t>
      </w:r>
    </w:p>
    <w:p w14:paraId="0DBB0167" w14:textId="77777777" w:rsidR="00F366BA" w:rsidRPr="00F366BA" w:rsidRDefault="00F366BA" w:rsidP="00B14D3C">
      <w:pPr>
        <w:numPr>
          <w:ilvl w:val="0"/>
          <w:numId w:val="4"/>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Οι επιτηρητές γράφουν στον πίνακα τις ώρες έναρξης, δυνατής αποχώρησης και λήξης, καθώς και κάθε άλλη παρατήρηση που ανακοινώνει η Λυκειακή Επιτροπή.</w:t>
      </w:r>
    </w:p>
    <w:p w14:paraId="5A318C2E" w14:textId="77777777" w:rsidR="00F366BA" w:rsidRPr="00F366BA" w:rsidRDefault="00F366BA" w:rsidP="00B14D3C">
      <w:pPr>
        <w:numPr>
          <w:ilvl w:val="0"/>
          <w:numId w:val="4"/>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Δεν επιτρέπεται η είσοδος σε κανένα μαθητή μετά την διανομή των θεμάτων.</w:t>
      </w:r>
    </w:p>
    <w:p w14:paraId="3C14DEBE" w14:textId="10AAAB16" w:rsidR="00F366BA" w:rsidRPr="00F366BA" w:rsidRDefault="00F366BA" w:rsidP="00B14D3C">
      <w:pPr>
        <w:shd w:val="clear" w:color="auto" w:fill="FFFFFF"/>
        <w:tabs>
          <w:tab w:val="num" w:pos="0"/>
        </w:tabs>
        <w:spacing w:after="0" w:line="360" w:lineRule="atLeast"/>
        <w:ind w:left="-426" w:right="-240"/>
        <w:jc w:val="both"/>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 </w:t>
      </w:r>
      <w:r w:rsidRPr="00F366BA">
        <w:rPr>
          <w:rFonts w:ascii="Bookman Old Style" w:eastAsia="Times New Roman" w:hAnsi="Bookman Old Style" w:cs="Arial"/>
          <w:b/>
          <w:bCs/>
          <w:color w:val="444455"/>
          <w:sz w:val="28"/>
          <w:szCs w:val="28"/>
          <w:lang w:eastAsia="el-GR"/>
        </w:rPr>
        <w:t>Παράδοση Τετραδίων</w:t>
      </w:r>
    </w:p>
    <w:p w14:paraId="07B20455" w14:textId="77777777" w:rsidR="00F366BA" w:rsidRPr="00F366BA" w:rsidRDefault="00F366BA" w:rsidP="00B14D3C">
      <w:pPr>
        <w:numPr>
          <w:ilvl w:val="0"/>
          <w:numId w:val="5"/>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Οι υποψήφιοι παραδίδουν τα γραπτά τους στους επιτηρητές μετά τη λήξη του δυνατού χρόνου αποχώρησης ή με τη λήξη του χρόνου εξέτασης. Στην δεύτερη περίπτωση οι επιτηρητές λένε στους εξεταζόμενους να κλείσουν τα τετράδιά τους και τους καλούν έναν – έναν να τα παραδώσουν.</w:t>
      </w:r>
    </w:p>
    <w:p w14:paraId="535CD42B" w14:textId="77777777" w:rsidR="00F366BA" w:rsidRPr="00F366BA" w:rsidRDefault="00F366BA" w:rsidP="00B14D3C">
      <w:pPr>
        <w:numPr>
          <w:ilvl w:val="0"/>
          <w:numId w:val="5"/>
        </w:numPr>
        <w:shd w:val="clear" w:color="auto" w:fill="FFFFFF"/>
        <w:tabs>
          <w:tab w:val="num" w:pos="0"/>
        </w:tabs>
        <w:spacing w:before="100" w:beforeAutospacing="1" w:after="100" w:afterAutospacing="1" w:line="240" w:lineRule="auto"/>
        <w:ind w:left="-426" w:right="-240" w:firstLine="0"/>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6"/>
          <w:szCs w:val="26"/>
          <w:lang w:eastAsia="el-GR"/>
        </w:rPr>
        <w:t>Οι επιτηρητές κατά την παραλαβή των δοκιμίων ελέγχουν τα ατομικά στοιχείων των μαθητών . Διαγράφουν χιαστί τα κενά διαστήματα στο γραπτό, θέτουν την υπογραφή τους στο τέλος του κειμένου των απαντήσεων που υποδεικνύεται από τον εξεταζόμενο, και διαγράφουν χιαστί τον κενό χώρο κάτω από την υπογραφή τους, καθώς και αυτόν της επόμενης λευκής σελίδας. </w:t>
      </w:r>
      <w:r w:rsidRPr="00F366BA">
        <w:rPr>
          <w:rFonts w:ascii="Bookman Old Style" w:eastAsia="Times New Roman" w:hAnsi="Bookman Old Style" w:cs="Arial"/>
          <w:b/>
          <w:bCs/>
          <w:color w:val="444455"/>
          <w:sz w:val="26"/>
          <w:szCs w:val="26"/>
          <w:lang w:eastAsia="el-GR"/>
        </w:rPr>
        <w:t>Τέλος παρουσία του εξεταζόμενου</w:t>
      </w:r>
      <w:r w:rsidRPr="00F366BA">
        <w:rPr>
          <w:rFonts w:ascii="Bookman Old Style" w:eastAsia="Times New Roman" w:hAnsi="Bookman Old Style" w:cs="Arial"/>
          <w:color w:val="444455"/>
          <w:sz w:val="26"/>
          <w:szCs w:val="26"/>
          <w:lang w:eastAsia="el-GR"/>
        </w:rPr>
        <w:t> καλύπτουν με το αδιαφανές αυτοκόλλητο τα στοιχεία του υποψηφίου.</w:t>
      </w:r>
    </w:p>
    <w:p w14:paraId="2B4464AB" w14:textId="77777777" w:rsidR="00F366BA" w:rsidRPr="00F366BA" w:rsidRDefault="00F366BA" w:rsidP="00B14D3C">
      <w:pPr>
        <w:shd w:val="clear" w:color="auto" w:fill="FFFFFF"/>
        <w:tabs>
          <w:tab w:val="num" w:pos="0"/>
        </w:tabs>
        <w:spacing w:before="120" w:after="120" w:line="240" w:lineRule="auto"/>
        <w:ind w:left="-426" w:right="-240"/>
        <w:jc w:val="center"/>
        <w:rPr>
          <w:rFonts w:ascii="Arial" w:eastAsia="Times New Roman" w:hAnsi="Arial" w:cs="Arial"/>
          <w:color w:val="444455"/>
          <w:sz w:val="18"/>
          <w:szCs w:val="18"/>
          <w:lang w:eastAsia="el-GR"/>
        </w:rPr>
      </w:pPr>
      <w:r w:rsidRPr="00F366BA">
        <w:rPr>
          <w:rFonts w:ascii="Bookman Old Style" w:eastAsia="Times New Roman" w:hAnsi="Bookman Old Style" w:cs="Arial"/>
          <w:color w:val="444455"/>
          <w:sz w:val="28"/>
          <w:szCs w:val="28"/>
          <w:lang w:eastAsia="el-GR"/>
        </w:rPr>
        <w:t>Ευχόμαστε ολόψυχα σε όλους τους υποψήφιους Αισιοδοξία, Δύναμη, και</w:t>
      </w:r>
    </w:p>
    <w:p w14:paraId="79D6AEF0" w14:textId="77777777" w:rsidR="00F366BA" w:rsidRPr="00F366BA" w:rsidRDefault="00F366BA" w:rsidP="00B14D3C">
      <w:pPr>
        <w:shd w:val="clear" w:color="auto" w:fill="FFFFFF"/>
        <w:tabs>
          <w:tab w:val="num" w:pos="0"/>
        </w:tabs>
        <w:spacing w:before="120" w:after="120" w:line="240" w:lineRule="auto"/>
        <w:ind w:left="-426" w:right="-240"/>
        <w:jc w:val="center"/>
        <w:rPr>
          <w:rFonts w:ascii="Arial" w:eastAsia="Times New Roman" w:hAnsi="Arial" w:cs="Arial"/>
          <w:color w:val="444455"/>
          <w:sz w:val="18"/>
          <w:szCs w:val="18"/>
          <w:lang w:eastAsia="el-GR"/>
        </w:rPr>
      </w:pPr>
      <w:r w:rsidRPr="00F366BA">
        <w:rPr>
          <w:rFonts w:ascii="Bookman Old Style" w:eastAsia="Times New Roman" w:hAnsi="Bookman Old Style" w:cs="Arial"/>
          <w:b/>
          <w:bCs/>
          <w:color w:val="444455"/>
          <w:sz w:val="28"/>
          <w:szCs w:val="28"/>
          <w:lang w:eastAsia="el-GR"/>
        </w:rPr>
        <w:t>¨Καλή Επιτυχία¨</w:t>
      </w:r>
    </w:p>
    <w:p w14:paraId="3C021D95" w14:textId="6D815EE5" w:rsidR="00F366BA" w:rsidRPr="00F366BA" w:rsidRDefault="004A429A" w:rsidP="00B14D3C">
      <w:pPr>
        <w:shd w:val="clear" w:color="auto" w:fill="FFFFFF"/>
        <w:spacing w:before="120" w:after="150" w:line="240" w:lineRule="auto"/>
        <w:ind w:left="-426" w:right="-240"/>
        <w:jc w:val="both"/>
        <w:rPr>
          <w:rFonts w:ascii="Arial" w:eastAsia="Times New Roman" w:hAnsi="Arial" w:cs="Arial"/>
          <w:color w:val="444455"/>
          <w:sz w:val="18"/>
          <w:szCs w:val="18"/>
          <w:lang w:eastAsia="el-GR"/>
        </w:rPr>
      </w:pPr>
      <w:r>
        <w:rPr>
          <w:rFonts w:ascii="Cambria" w:eastAsia="Times New Roman" w:hAnsi="Cambria" w:cs="Arial"/>
          <w:b/>
          <w:bCs/>
          <w:color w:val="444455"/>
          <w:sz w:val="28"/>
          <w:szCs w:val="28"/>
          <w:lang w:eastAsia="el-GR"/>
        </w:rPr>
        <w:t xml:space="preserve"> </w:t>
      </w:r>
      <w:r w:rsidR="00F366BA" w:rsidRPr="00F366BA">
        <w:rPr>
          <w:rFonts w:ascii="Cambria" w:eastAsia="Times New Roman" w:hAnsi="Cambria" w:cs="Arial"/>
          <w:b/>
          <w:bCs/>
          <w:color w:val="444455"/>
          <w:sz w:val="28"/>
          <w:szCs w:val="28"/>
          <w:lang w:eastAsia="el-GR"/>
        </w:rPr>
        <w:t>Από την Δ/νση του Σχολείου</w:t>
      </w:r>
    </w:p>
    <w:p w14:paraId="71F2D44C" w14:textId="77777777" w:rsidR="00841C5B" w:rsidRDefault="00841C5B" w:rsidP="00B14D3C">
      <w:pPr>
        <w:ind w:left="-426" w:right="-240"/>
      </w:pPr>
    </w:p>
    <w:sectPr w:rsidR="00841C5B" w:rsidSect="004A429A">
      <w:pgSz w:w="11906" w:h="16838"/>
      <w:pgMar w:top="851"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1F5"/>
    <w:multiLevelType w:val="multilevel"/>
    <w:tmpl w:val="E192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81804"/>
    <w:multiLevelType w:val="multilevel"/>
    <w:tmpl w:val="F06C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91A74"/>
    <w:multiLevelType w:val="multilevel"/>
    <w:tmpl w:val="200C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36B00"/>
    <w:multiLevelType w:val="multilevel"/>
    <w:tmpl w:val="4B4E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260AA"/>
    <w:multiLevelType w:val="multilevel"/>
    <w:tmpl w:val="493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BA"/>
    <w:rsid w:val="001D3B0D"/>
    <w:rsid w:val="001F1738"/>
    <w:rsid w:val="004A429A"/>
    <w:rsid w:val="00841C5B"/>
    <w:rsid w:val="00891E5A"/>
    <w:rsid w:val="00A53C3B"/>
    <w:rsid w:val="00B14D3C"/>
    <w:rsid w:val="00D57AB1"/>
    <w:rsid w:val="00EC17CE"/>
    <w:rsid w:val="00F36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009F"/>
  <w15:chartTrackingRefBased/>
  <w15:docId w15:val="{25AF4C5F-31A2-4A69-9DDF-9C254A9F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3905">
      <w:bodyDiv w:val="1"/>
      <w:marLeft w:val="0"/>
      <w:marRight w:val="0"/>
      <w:marTop w:val="0"/>
      <w:marBottom w:val="0"/>
      <w:divBdr>
        <w:top w:val="none" w:sz="0" w:space="0" w:color="auto"/>
        <w:left w:val="none" w:sz="0" w:space="0" w:color="auto"/>
        <w:bottom w:val="none" w:sz="0" w:space="0" w:color="auto"/>
        <w:right w:val="none" w:sz="0" w:space="0" w:color="auto"/>
      </w:divBdr>
      <w:divsChild>
        <w:div w:id="1470706035">
          <w:marLeft w:val="0"/>
          <w:marRight w:val="0"/>
          <w:marTop w:val="0"/>
          <w:marBottom w:val="150"/>
          <w:divBdr>
            <w:top w:val="none" w:sz="0" w:space="0" w:color="auto"/>
            <w:left w:val="none" w:sz="0" w:space="0" w:color="auto"/>
            <w:bottom w:val="none" w:sz="0" w:space="0" w:color="auto"/>
            <w:right w:val="none" w:sz="0" w:space="0" w:color="auto"/>
          </w:divBdr>
          <w:divsChild>
            <w:div w:id="1928734598">
              <w:marLeft w:val="0"/>
              <w:marRight w:val="0"/>
              <w:marTop w:val="0"/>
              <w:marBottom w:val="0"/>
              <w:divBdr>
                <w:top w:val="none" w:sz="0" w:space="0" w:color="auto"/>
                <w:left w:val="none" w:sz="0" w:space="0" w:color="auto"/>
                <w:bottom w:val="none" w:sz="0" w:space="0" w:color="auto"/>
                <w:right w:val="none" w:sz="0" w:space="0" w:color="auto"/>
              </w:divBdr>
            </w:div>
          </w:divsChild>
        </w:div>
        <w:div w:id="24418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665</Words>
  <Characters>3596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7</cp:revision>
  <dcterms:created xsi:type="dcterms:W3CDTF">2022-05-31T07:34:00Z</dcterms:created>
  <dcterms:modified xsi:type="dcterms:W3CDTF">2022-05-31T08:22:00Z</dcterms:modified>
</cp:coreProperties>
</file>